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A5" w:rsidRDefault="008A7CA5" w:rsidP="008A7CA5">
      <w:pPr>
        <w:spacing w:after="0" w:line="240" w:lineRule="auto"/>
        <w:rPr>
          <w:rFonts w:ascii="Rokkitt" w:eastAsia="Times New Roman" w:hAnsi="Rokkitt" w:cs="Times New Roman"/>
          <w:color w:val="000000"/>
          <w:sz w:val="24"/>
          <w:szCs w:val="24"/>
        </w:rPr>
      </w:pPr>
    </w:p>
    <w:p w:rsidR="008A7CA5" w:rsidRPr="008A7CA5" w:rsidRDefault="008A7CA5" w:rsidP="008A7CA5">
      <w:pPr>
        <w:spacing w:after="0" w:line="240" w:lineRule="auto"/>
        <w:rPr>
          <w:rFonts w:ascii="Georgia" w:eastAsia="Times New Roman" w:hAnsi="Georgia" w:cs="Times New Roman"/>
          <w:color w:val="000000"/>
          <w:szCs w:val="24"/>
        </w:rPr>
      </w:pPr>
      <w:r w:rsidRPr="008A7CA5">
        <w:rPr>
          <w:rFonts w:ascii="Georgia" w:eastAsia="Times New Roman" w:hAnsi="Georgia" w:cs="Times New Roman"/>
          <w:color w:val="000000"/>
          <w:szCs w:val="24"/>
        </w:rPr>
        <w:t>Name____________________</w:t>
      </w:r>
    </w:p>
    <w:p w:rsidR="008A7CA5" w:rsidRPr="008A7CA5" w:rsidRDefault="008A7CA5" w:rsidP="008A7CA5">
      <w:pPr>
        <w:spacing w:after="0" w:line="240" w:lineRule="auto"/>
        <w:rPr>
          <w:rFonts w:ascii="Georgia" w:eastAsia="Times New Roman" w:hAnsi="Georgia" w:cs="Times New Roman"/>
          <w:color w:val="000000"/>
          <w:szCs w:val="24"/>
        </w:rPr>
      </w:pPr>
      <w:r w:rsidRPr="008A7CA5">
        <w:rPr>
          <w:rFonts w:ascii="Georgia" w:eastAsia="Times New Roman" w:hAnsi="Georgia" w:cs="Times New Roman"/>
          <w:color w:val="000000"/>
          <w:szCs w:val="24"/>
        </w:rPr>
        <w:t>9</w:t>
      </w:r>
      <w:r w:rsidRPr="008A7CA5">
        <w:rPr>
          <w:rFonts w:ascii="Georgia" w:eastAsia="Times New Roman" w:hAnsi="Georgia" w:cs="Times New Roman"/>
          <w:color w:val="000000"/>
          <w:sz w:val="12"/>
          <w:szCs w:val="14"/>
          <w:vertAlign w:val="superscript"/>
        </w:rPr>
        <w:t>th</w:t>
      </w:r>
      <w:r w:rsidRPr="008A7CA5">
        <w:rPr>
          <w:rFonts w:ascii="Georgia" w:eastAsia="Times New Roman" w:hAnsi="Georgia" w:cs="Times New Roman"/>
          <w:color w:val="000000"/>
          <w:szCs w:val="24"/>
        </w:rPr>
        <w:t xml:space="preserve"> Honors English</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jc w:val="center"/>
        <w:rPr>
          <w:rFonts w:ascii="Georgia" w:eastAsia="Times New Roman" w:hAnsi="Georgia" w:cs="Times New Roman"/>
          <w:szCs w:val="24"/>
        </w:rPr>
      </w:pPr>
      <w:r w:rsidRPr="008A7CA5">
        <w:rPr>
          <w:rFonts w:ascii="Georgia" w:eastAsia="Times New Roman" w:hAnsi="Georgia" w:cs="Times New Roman"/>
          <w:b/>
          <w:bCs/>
          <w:color w:val="000000"/>
          <w:szCs w:val="24"/>
        </w:rPr>
        <w:t>“How to Name a ______________” Essay</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Now that you have become more familiar with the informal essay, you will be emulating Thurber’s style/organization and writing an essay about how to name ______________. You will need to include the following elements in your essay:</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numPr>
          <w:ilvl w:val="0"/>
          <w:numId w:val="1"/>
        </w:numPr>
        <w:spacing w:after="0" w:line="240" w:lineRule="auto"/>
        <w:textAlignment w:val="baseline"/>
        <w:rPr>
          <w:rFonts w:ascii="Georgia" w:eastAsia="Times New Roman" w:hAnsi="Georgia" w:cs="Times New Roman"/>
          <w:color w:val="000000"/>
          <w:szCs w:val="24"/>
        </w:rPr>
      </w:pPr>
      <w:r w:rsidRPr="008A7CA5">
        <w:rPr>
          <w:rFonts w:ascii="Georgia" w:eastAsia="Times New Roman" w:hAnsi="Georgia" w:cs="Times New Roman"/>
          <w:b/>
          <w:bCs/>
          <w:color w:val="000000"/>
          <w:szCs w:val="24"/>
        </w:rPr>
        <w:t>At least three categories of your topic</w:t>
      </w:r>
      <w:r w:rsidRPr="008A7CA5">
        <w:rPr>
          <w:rFonts w:ascii="Georgia" w:eastAsia="Times New Roman" w:hAnsi="Georgia" w:cs="Times New Roman"/>
          <w:color w:val="000000"/>
          <w:szCs w:val="24"/>
        </w:rPr>
        <w:t xml:space="preserve">. Thurber uses the Coy, Cryptic, Wits, and Cynical, and then describes these people and gives examples of the types of names they choose for dogs. You should do the same, but with your topic, and you may </w:t>
      </w:r>
      <w:r w:rsidRPr="008A7CA5">
        <w:rPr>
          <w:rFonts w:ascii="Georgia" w:eastAsia="Times New Roman" w:hAnsi="Georgia" w:cs="Times New Roman"/>
          <w:b/>
          <w:bCs/>
          <w:color w:val="000000"/>
          <w:szCs w:val="24"/>
        </w:rPr>
        <w:t xml:space="preserve">not </w:t>
      </w:r>
      <w:r w:rsidRPr="008A7CA5">
        <w:rPr>
          <w:rFonts w:ascii="Georgia" w:eastAsia="Times New Roman" w:hAnsi="Georgia" w:cs="Times New Roman"/>
          <w:color w:val="000000"/>
          <w:szCs w:val="24"/>
        </w:rPr>
        <w:t>use the same categories that Thurber chose.</w:t>
      </w:r>
    </w:p>
    <w:p w:rsidR="008A7CA5" w:rsidRPr="008A7CA5" w:rsidRDefault="008A7CA5" w:rsidP="008A7CA5">
      <w:pPr>
        <w:numPr>
          <w:ilvl w:val="0"/>
          <w:numId w:val="1"/>
        </w:numPr>
        <w:spacing w:after="0" w:line="240" w:lineRule="auto"/>
        <w:textAlignment w:val="baseline"/>
        <w:rPr>
          <w:rFonts w:ascii="Georgia" w:eastAsia="Times New Roman" w:hAnsi="Georgia" w:cs="Times New Roman"/>
          <w:color w:val="000000"/>
          <w:szCs w:val="24"/>
        </w:rPr>
      </w:pPr>
      <w:r w:rsidRPr="008A7CA5">
        <w:rPr>
          <w:rFonts w:ascii="Georgia" w:eastAsia="Times New Roman" w:hAnsi="Georgia" w:cs="Times New Roman"/>
          <w:b/>
          <w:bCs/>
          <w:color w:val="000000"/>
          <w:szCs w:val="24"/>
        </w:rPr>
        <w:t>Two anecdotes.</w:t>
      </w:r>
      <w:r w:rsidRPr="008A7CA5">
        <w:rPr>
          <w:rFonts w:ascii="Georgia" w:eastAsia="Times New Roman" w:hAnsi="Georgia" w:cs="Times New Roman"/>
          <w:color w:val="000000"/>
          <w:szCs w:val="24"/>
        </w:rPr>
        <w:t xml:space="preserve"> These can be actual experiences or stem from experiences. For example, perhaps you have heard of someone called Blue Ivy, and you speculate the conversation her parents had when thinking of the name. </w:t>
      </w:r>
    </w:p>
    <w:p w:rsidR="008A7CA5" w:rsidRPr="008A7CA5" w:rsidRDefault="008A7CA5" w:rsidP="008A7CA5">
      <w:pPr>
        <w:numPr>
          <w:ilvl w:val="0"/>
          <w:numId w:val="1"/>
        </w:numPr>
        <w:spacing w:after="0" w:line="240" w:lineRule="auto"/>
        <w:textAlignment w:val="baseline"/>
        <w:rPr>
          <w:rFonts w:ascii="Georgia" w:eastAsia="Times New Roman" w:hAnsi="Georgia" w:cs="Times New Roman"/>
          <w:color w:val="000000"/>
          <w:szCs w:val="24"/>
        </w:rPr>
      </w:pPr>
      <w:bookmarkStart w:id="0" w:name="_GoBack"/>
      <w:r w:rsidRPr="008A7CA5">
        <w:rPr>
          <w:rFonts w:ascii="Georgia" w:eastAsia="Times New Roman" w:hAnsi="Georgia" w:cs="Times New Roman"/>
          <w:b/>
          <w:bCs/>
          <w:color w:val="000000"/>
          <w:szCs w:val="24"/>
        </w:rPr>
        <w:t>A digression and recognition of it</w:t>
      </w:r>
      <w:r w:rsidRPr="008A7CA5">
        <w:rPr>
          <w:rFonts w:ascii="Georgia" w:eastAsia="Times New Roman" w:hAnsi="Georgia" w:cs="Times New Roman"/>
          <w:color w:val="000000"/>
          <w:szCs w:val="24"/>
        </w:rPr>
        <w:t xml:space="preserve">. Thurber digresses several times, realizes it, and </w:t>
      </w:r>
      <w:bookmarkEnd w:id="0"/>
      <w:r w:rsidRPr="008A7CA5">
        <w:rPr>
          <w:rFonts w:ascii="Georgia" w:eastAsia="Times New Roman" w:hAnsi="Georgia" w:cs="Times New Roman"/>
          <w:color w:val="000000"/>
          <w:szCs w:val="24"/>
        </w:rPr>
        <w:t xml:space="preserve">gets the essay back on track. Do this in your essay at least once. </w:t>
      </w:r>
    </w:p>
    <w:p w:rsidR="008A7CA5" w:rsidRPr="008A7CA5" w:rsidRDefault="008A7CA5" w:rsidP="008A7CA5">
      <w:pPr>
        <w:spacing w:after="0" w:line="240" w:lineRule="auto"/>
        <w:rPr>
          <w:rFonts w:ascii="Georgia" w:eastAsia="Times New Roman" w:hAnsi="Georgia" w:cs="Times New Roman"/>
          <w:b/>
          <w:bCs/>
          <w:color w:val="000000"/>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b/>
          <w:bCs/>
          <w:color w:val="000000"/>
          <w:szCs w:val="24"/>
        </w:rPr>
        <w:t>**Note:</w:t>
      </w:r>
      <w:r w:rsidRPr="008A7CA5">
        <w:rPr>
          <w:rFonts w:ascii="Georgia" w:eastAsia="Times New Roman" w:hAnsi="Georgia" w:cs="Times New Roman"/>
          <w:color w:val="000000"/>
          <w:szCs w:val="24"/>
        </w:rPr>
        <w:t xml:space="preserve"> These elements do not have to be in any particular order. </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 xml:space="preserve">Your essay should range freely over your subject – do NOT write a 5-paragraph essay. It should be in a conversational style and reveal some things about your personality as well. </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b/>
          <w:bCs/>
          <w:color w:val="000000"/>
          <w:szCs w:val="24"/>
        </w:rPr>
        <w:t>Grading</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b/>
          <w:bCs/>
          <w:color w:val="000000"/>
          <w:szCs w:val="24"/>
        </w:rPr>
        <w:t>Content</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____/6 Categories and explanations of those categories</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____/4 Two anecdotes</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____/2 Digression</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____/1 Ranges freely</w:t>
      </w: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____/2 Conversational style/ Writer’s Personality</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b/>
          <w:bCs/>
          <w:color w:val="000000"/>
          <w:szCs w:val="24"/>
        </w:rPr>
        <w:t>Conventions</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____/5</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b/>
          <w:bCs/>
          <w:color w:val="000000"/>
          <w:szCs w:val="24"/>
        </w:rPr>
        <w:t>Total</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Cs w:val="24"/>
        </w:rPr>
      </w:pPr>
      <w:r w:rsidRPr="008A7CA5">
        <w:rPr>
          <w:rFonts w:ascii="Georgia" w:eastAsia="Times New Roman" w:hAnsi="Georgia" w:cs="Times New Roman"/>
          <w:color w:val="000000"/>
          <w:szCs w:val="24"/>
        </w:rPr>
        <w:t>____ /20</w:t>
      </w:r>
    </w:p>
    <w:p w:rsidR="008A7CA5" w:rsidRPr="008A7CA5" w:rsidRDefault="008A7CA5" w:rsidP="008A7CA5">
      <w:pPr>
        <w:spacing w:after="0" w:line="240" w:lineRule="auto"/>
        <w:rPr>
          <w:rFonts w:ascii="Georgia" w:eastAsia="Times New Roman" w:hAnsi="Georgia" w:cs="Times New Roman"/>
          <w:szCs w:val="24"/>
        </w:rPr>
      </w:pPr>
    </w:p>
    <w:p w:rsidR="008A7CA5" w:rsidRPr="008A7CA5" w:rsidRDefault="008A7CA5" w:rsidP="008A7CA5">
      <w:pPr>
        <w:spacing w:after="0" w:line="240" w:lineRule="auto"/>
        <w:rPr>
          <w:rFonts w:ascii="Georgia" w:eastAsia="Times New Roman" w:hAnsi="Georgia" w:cs="Times New Roman"/>
          <w:sz w:val="20"/>
          <w:szCs w:val="24"/>
        </w:rPr>
      </w:pPr>
      <w:r w:rsidRPr="008A7CA5">
        <w:rPr>
          <w:rFonts w:ascii="Georgia" w:eastAsia="Times New Roman" w:hAnsi="Georgia" w:cs="Times New Roman"/>
          <w:b/>
          <w:bCs/>
          <w:color w:val="000000"/>
          <w:sz w:val="20"/>
          <w:szCs w:val="24"/>
        </w:rPr>
        <w:t>**</w:t>
      </w:r>
      <w:r w:rsidRPr="008A7CA5">
        <w:rPr>
          <w:rFonts w:ascii="Georgia" w:eastAsia="Times New Roman" w:hAnsi="Georgia" w:cs="Times New Roman"/>
          <w:color w:val="000000"/>
          <w:sz w:val="20"/>
          <w:szCs w:val="24"/>
        </w:rPr>
        <w:t xml:space="preserve">All essays must be typed and </w:t>
      </w:r>
      <w:r w:rsidRPr="008A7CA5">
        <w:rPr>
          <w:rFonts w:ascii="Georgia" w:eastAsia="Times New Roman" w:hAnsi="Georgia" w:cs="Times New Roman"/>
          <w:color w:val="000000"/>
          <w:sz w:val="20"/>
          <w:szCs w:val="24"/>
          <w:u w:val="single"/>
        </w:rPr>
        <w:t>n</w:t>
      </w:r>
      <w:r w:rsidRPr="008A7CA5">
        <w:rPr>
          <w:rFonts w:ascii="Georgia" w:eastAsia="Times New Roman" w:hAnsi="Georgia" w:cs="Times New Roman"/>
          <w:b/>
          <w:bCs/>
          <w:color w:val="000000"/>
          <w:sz w:val="20"/>
          <w:szCs w:val="24"/>
          <w:u w:val="single"/>
        </w:rPr>
        <w:t>o more than two pages double spaced/ MLA format</w:t>
      </w:r>
    </w:p>
    <w:p w:rsidR="008A7CA5" w:rsidRPr="008A7CA5" w:rsidRDefault="008A7CA5" w:rsidP="008A7CA5">
      <w:pPr>
        <w:spacing w:after="0" w:line="240" w:lineRule="auto"/>
        <w:rPr>
          <w:rFonts w:ascii="Georgia" w:eastAsia="Times New Roman" w:hAnsi="Georgia" w:cs="Times New Roman"/>
          <w:sz w:val="20"/>
          <w:szCs w:val="24"/>
        </w:rPr>
      </w:pPr>
      <w:r w:rsidRPr="008A7CA5">
        <w:rPr>
          <w:rFonts w:ascii="Georgia" w:eastAsia="Times New Roman" w:hAnsi="Georgia" w:cs="Times New Roman"/>
          <w:color w:val="000000"/>
          <w:sz w:val="20"/>
          <w:szCs w:val="24"/>
        </w:rPr>
        <w:t>Possible topics to consider:  nail polish, cologne or perfume, cars, jeans, mascots, song titles, band names, inventions, regions, Celebrities kids’ names, restaurants, street names, sports, stores, etc...</w:t>
      </w:r>
    </w:p>
    <w:p w:rsidR="00FB6094" w:rsidRPr="008A7CA5" w:rsidRDefault="008A7CA5" w:rsidP="008A7CA5">
      <w:pPr>
        <w:rPr>
          <w:rFonts w:ascii="Georgia" w:hAnsi="Georgia"/>
          <w:sz w:val="18"/>
        </w:rPr>
      </w:pPr>
      <w:r w:rsidRPr="008A7CA5">
        <w:rPr>
          <w:rFonts w:ascii="Georgia" w:eastAsia="Times New Roman" w:hAnsi="Georgia" w:cs="Times New Roman"/>
          <w:sz w:val="20"/>
          <w:szCs w:val="24"/>
        </w:rPr>
        <w:br/>
      </w:r>
      <w:r w:rsidRPr="008A7CA5">
        <w:rPr>
          <w:rFonts w:ascii="Georgia" w:eastAsia="Times New Roman" w:hAnsi="Georgia" w:cs="Times New Roman"/>
          <w:color w:val="000000"/>
          <w:sz w:val="20"/>
          <w:szCs w:val="24"/>
        </w:rPr>
        <w:t>If you have another idea run it by me first.  Be appropriate in your essay.  You don’t want to offend anyone.</w:t>
      </w:r>
    </w:p>
    <w:sectPr w:rsidR="00FB6094" w:rsidRPr="008A7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okkit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0E09"/>
    <w:multiLevelType w:val="multilevel"/>
    <w:tmpl w:val="4A2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A5"/>
    <w:rsid w:val="008A7CA5"/>
    <w:rsid w:val="00FB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4E3AC-C626-401F-ADC1-C4983429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Regina</dc:creator>
  <cp:keywords/>
  <dc:description/>
  <cp:lastModifiedBy>Fabrizio, Regina</cp:lastModifiedBy>
  <cp:revision>1</cp:revision>
  <cp:lastPrinted>2016-01-27T20:12:00Z</cp:lastPrinted>
  <dcterms:created xsi:type="dcterms:W3CDTF">2016-01-27T20:06:00Z</dcterms:created>
  <dcterms:modified xsi:type="dcterms:W3CDTF">2016-01-27T20:12:00Z</dcterms:modified>
</cp:coreProperties>
</file>